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4E" w:rsidRPr="00EB6294" w:rsidRDefault="0028294E" w:rsidP="0028294E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B6294">
        <w:rPr>
          <w:sz w:val="40"/>
          <w:szCs w:val="40"/>
        </w:rPr>
        <w:t>Годишен план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</w:p>
    <w:p w:rsidR="0028294E" w:rsidRPr="00DB681B" w:rsidRDefault="0028294E" w:rsidP="0028294E">
      <w:pPr>
        <w:pStyle w:val="a3"/>
        <w:jc w:val="center"/>
        <w:rPr>
          <w:sz w:val="28"/>
          <w:szCs w:val="28"/>
        </w:rPr>
      </w:pPr>
      <w:r w:rsidRPr="00DB681B">
        <w:rPr>
          <w:sz w:val="28"/>
          <w:szCs w:val="28"/>
        </w:rPr>
        <w:t>за дейността на НЧ”Светлина- 1928” с. Самуилово, общ. Сливен за 20</w:t>
      </w:r>
      <w:proofErr w:type="spellStart"/>
      <w:r w:rsidRPr="00DB681B">
        <w:rPr>
          <w:sz w:val="28"/>
          <w:szCs w:val="28"/>
          <w:lang w:val="en-US"/>
        </w:rPr>
        <w:t>20</w:t>
      </w:r>
      <w:proofErr w:type="spellEnd"/>
      <w:r w:rsidRPr="00DB681B">
        <w:rPr>
          <w:sz w:val="28"/>
          <w:szCs w:val="28"/>
        </w:rPr>
        <w:t>г.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>І.Основни цели и задачи: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-Поддържане и обновяване на библиотечния фонд;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-Възобновяване и запазване на традициите и обичаите на населеното място;</w:t>
      </w:r>
    </w:p>
    <w:p w:rsidR="0028294E" w:rsidRPr="00DB681B" w:rsidRDefault="0028294E" w:rsidP="0028294E">
      <w:pPr>
        <w:pStyle w:val="a3"/>
        <w:rPr>
          <w:sz w:val="28"/>
          <w:szCs w:val="28"/>
          <w:lang w:val="en-US"/>
        </w:rPr>
      </w:pPr>
      <w:r w:rsidRPr="00DB681B">
        <w:rPr>
          <w:sz w:val="28"/>
          <w:szCs w:val="28"/>
        </w:rPr>
        <w:t xml:space="preserve">   -Разнообразяване културния живот на населението .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  <w:lang w:val="en-US"/>
        </w:rPr>
        <w:t xml:space="preserve">   </w:t>
      </w:r>
      <w:proofErr w:type="gramStart"/>
      <w:r w:rsidRPr="00DB681B">
        <w:rPr>
          <w:sz w:val="28"/>
          <w:szCs w:val="28"/>
          <w:lang w:val="en-US"/>
        </w:rPr>
        <w:t>-</w:t>
      </w:r>
      <w:proofErr w:type="spellStart"/>
      <w:r w:rsidRPr="00DB681B">
        <w:rPr>
          <w:sz w:val="28"/>
          <w:szCs w:val="28"/>
          <w:lang w:val="en-US"/>
        </w:rPr>
        <w:t>Увеличаване</w:t>
      </w:r>
      <w:proofErr w:type="spellEnd"/>
      <w:r w:rsidRPr="00DB681B">
        <w:rPr>
          <w:sz w:val="28"/>
          <w:szCs w:val="28"/>
          <w:lang w:val="en-US"/>
        </w:rPr>
        <w:t xml:space="preserve"> </w:t>
      </w:r>
      <w:proofErr w:type="spellStart"/>
      <w:r w:rsidRPr="00DB681B">
        <w:rPr>
          <w:sz w:val="28"/>
          <w:szCs w:val="28"/>
          <w:lang w:val="en-US"/>
        </w:rPr>
        <w:t>броя</w:t>
      </w:r>
      <w:proofErr w:type="spellEnd"/>
      <w:r w:rsidRPr="00DB681B">
        <w:rPr>
          <w:sz w:val="28"/>
          <w:szCs w:val="28"/>
        </w:rPr>
        <w:t>т</w:t>
      </w:r>
      <w:r w:rsidRPr="00DB681B">
        <w:rPr>
          <w:sz w:val="28"/>
          <w:szCs w:val="28"/>
          <w:lang w:val="en-US"/>
        </w:rPr>
        <w:t xml:space="preserve"> </w:t>
      </w:r>
      <w:proofErr w:type="spellStart"/>
      <w:r w:rsidRPr="00DB681B">
        <w:rPr>
          <w:sz w:val="28"/>
          <w:szCs w:val="28"/>
          <w:lang w:val="en-US"/>
        </w:rPr>
        <w:t>на</w:t>
      </w:r>
      <w:proofErr w:type="spellEnd"/>
      <w:r w:rsidRPr="00DB681B">
        <w:rPr>
          <w:sz w:val="28"/>
          <w:szCs w:val="28"/>
          <w:lang w:val="en-US"/>
        </w:rPr>
        <w:t xml:space="preserve"> </w:t>
      </w:r>
      <w:proofErr w:type="spellStart"/>
      <w:r w:rsidRPr="00DB681B">
        <w:rPr>
          <w:sz w:val="28"/>
          <w:szCs w:val="28"/>
          <w:lang w:val="en-US"/>
        </w:rPr>
        <w:t>участниците</w:t>
      </w:r>
      <w:proofErr w:type="spellEnd"/>
      <w:r w:rsidRPr="00DB681B">
        <w:rPr>
          <w:sz w:val="28"/>
          <w:szCs w:val="28"/>
          <w:lang w:val="en-US"/>
        </w:rPr>
        <w:t xml:space="preserve"> в </w:t>
      </w:r>
      <w:proofErr w:type="spellStart"/>
      <w:r w:rsidRPr="00DB681B">
        <w:rPr>
          <w:sz w:val="28"/>
          <w:szCs w:val="28"/>
          <w:lang w:val="en-US"/>
        </w:rPr>
        <w:t>съставите</w:t>
      </w:r>
      <w:proofErr w:type="spellEnd"/>
      <w:r w:rsidRPr="00DB681B">
        <w:rPr>
          <w:sz w:val="28"/>
          <w:szCs w:val="28"/>
          <w:lang w:val="en-US"/>
        </w:rPr>
        <w:t>.</w:t>
      </w:r>
      <w:proofErr w:type="gramEnd"/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-Увеличаване броят на участията на съставите в</w:t>
      </w:r>
      <w:r w:rsidRPr="00DB681B">
        <w:rPr>
          <w:sz w:val="28"/>
          <w:szCs w:val="28"/>
          <w:lang w:val="en-US"/>
        </w:rPr>
        <w:t xml:space="preserve"> </w:t>
      </w:r>
      <w:r w:rsidRPr="00DB681B">
        <w:rPr>
          <w:sz w:val="28"/>
          <w:szCs w:val="28"/>
        </w:rPr>
        <w:t>регионалните и национални фолклорни прояви.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ІІ.Библиотечна дейност: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     -Да се поддържа интересът към </w:t>
      </w:r>
      <w:proofErr w:type="spellStart"/>
      <w:r w:rsidRPr="00DB681B">
        <w:rPr>
          <w:sz w:val="28"/>
          <w:szCs w:val="28"/>
        </w:rPr>
        <w:t>новопреместената</w:t>
      </w:r>
      <w:proofErr w:type="spellEnd"/>
      <w:r w:rsidRPr="00DB681B">
        <w:rPr>
          <w:sz w:val="28"/>
          <w:szCs w:val="28"/>
        </w:rPr>
        <w:t xml:space="preserve"> библиотека, с подновен фонд по програма на Министерството на културата и да продължава да се обновява според възможностите.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      -Да се уведомяват все повече и повече хора ,че библиотеката ни разполага с компютърно оборудване.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      -Да се абонираме за”Уча се”,за да привличаме повече ученици и предизвикваме по –голяма </w:t>
      </w:r>
      <w:proofErr w:type="spellStart"/>
      <w:r w:rsidRPr="00DB681B">
        <w:rPr>
          <w:sz w:val="28"/>
          <w:szCs w:val="28"/>
        </w:rPr>
        <w:t>посещаемост</w:t>
      </w:r>
      <w:proofErr w:type="spellEnd"/>
      <w:r w:rsidRPr="00DB681B">
        <w:rPr>
          <w:sz w:val="28"/>
          <w:szCs w:val="28"/>
        </w:rPr>
        <w:t xml:space="preserve"> на библиотеката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        -Да участваме като всяка година в изложбата „</w:t>
      </w:r>
      <w:proofErr w:type="spellStart"/>
      <w:r w:rsidRPr="00DB681B">
        <w:rPr>
          <w:sz w:val="28"/>
          <w:szCs w:val="28"/>
        </w:rPr>
        <w:t>Щърко</w:t>
      </w:r>
      <w:proofErr w:type="spellEnd"/>
      <w:r w:rsidRPr="00DB681B">
        <w:rPr>
          <w:sz w:val="28"/>
          <w:szCs w:val="28"/>
        </w:rPr>
        <w:t xml:space="preserve"> шарен ,добре си ни дошъл!”организиран от ОУ”Христо Ботев”</w:t>
      </w:r>
      <w:r w:rsidRPr="00DB681B">
        <w:rPr>
          <w:sz w:val="28"/>
          <w:szCs w:val="28"/>
          <w:lang w:val="en-US"/>
        </w:rPr>
        <w:t xml:space="preserve">и </w:t>
      </w:r>
      <w:proofErr w:type="spellStart"/>
      <w:r w:rsidRPr="00DB681B">
        <w:rPr>
          <w:sz w:val="28"/>
          <w:szCs w:val="28"/>
          <w:lang w:val="en-US"/>
        </w:rPr>
        <w:t>състоящ</w:t>
      </w:r>
      <w:proofErr w:type="spellEnd"/>
      <w:r w:rsidRPr="00DB681B">
        <w:rPr>
          <w:sz w:val="28"/>
          <w:szCs w:val="28"/>
          <w:lang w:val="en-US"/>
        </w:rPr>
        <w:t xml:space="preserve"> </w:t>
      </w:r>
      <w:proofErr w:type="spellStart"/>
      <w:r w:rsidRPr="00DB681B">
        <w:rPr>
          <w:sz w:val="28"/>
          <w:szCs w:val="28"/>
          <w:lang w:val="en-US"/>
        </w:rPr>
        <w:t>се</w:t>
      </w:r>
      <w:proofErr w:type="spellEnd"/>
      <w:r w:rsidRPr="00DB681B">
        <w:rPr>
          <w:sz w:val="28"/>
          <w:szCs w:val="28"/>
          <w:lang w:val="en-US"/>
        </w:rPr>
        <w:t xml:space="preserve"> в </w:t>
      </w:r>
      <w:proofErr w:type="spellStart"/>
      <w:r w:rsidRPr="00DB681B">
        <w:rPr>
          <w:sz w:val="28"/>
          <w:szCs w:val="28"/>
          <w:lang w:val="en-US"/>
        </w:rPr>
        <w:t>гр.Сливен</w:t>
      </w:r>
      <w:proofErr w:type="spellEnd"/>
      <w:r w:rsidRPr="00DB681B">
        <w:rPr>
          <w:sz w:val="28"/>
          <w:szCs w:val="28"/>
        </w:rPr>
        <w:t>/месец април/</w:t>
      </w:r>
    </w:p>
    <w:p w:rsidR="0028294E" w:rsidRPr="00DB681B" w:rsidRDefault="0028294E" w:rsidP="0028294E">
      <w:pPr>
        <w:pStyle w:val="a3"/>
        <w:rPr>
          <w:sz w:val="28"/>
          <w:szCs w:val="28"/>
          <w:lang w:val="en-US"/>
        </w:rPr>
      </w:pPr>
      <w:r w:rsidRPr="00DB681B">
        <w:rPr>
          <w:sz w:val="28"/>
          <w:szCs w:val="28"/>
        </w:rPr>
        <w:t xml:space="preserve">          -Да продължаваме да пресъздаваме народният обичай” Заговезни”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        -Да се организира изложба  на най-красиво боядисано яйце и рисунка за Великден.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        -Да участваме за трета поредна година в изложбата на фестивала на сдружението „Арт премиера”-„С аромата на роза”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         -Да се проведат викторини за Великден и Коледа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          -Да се отбележат тържествено годишнини на автори,видни дейци и събития.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          -Да се направи в салона на читалището ни състезание-викторина „Опознай Родината ни”между основните училища на с.Самуилово и с.Крушаре 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>ІІІ. Творческа дейност: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>Състави- 5 броя;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>- Коледарска група;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>-Лазарска група;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>-Младежки  танцов състав;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lastRenderedPageBreak/>
        <w:t>-Клуб „Хоро”;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>-Женска фолклорна певческа група.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    - Школи- не;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   Клубове – чествания  съвместно с Клуб на пенсионера и Клуб на инвалида в селото; 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      -Лятна работа на Клуб”Сръчни ръце”.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ІV.Социална дейност: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>-Предоставяне на социални услуги – при желание от страна на населението/компютърни и други/;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>-Привличане на целеви групи- привличане към съставите  на групи от ромското малцинство;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>V.Информационна дейност: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- предоставяне информация на населението за новости и предстоящи събития на информационно табло в читалището и на видни места в селото.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>VІ. Годишен културен календар: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-фестивали- участие с групите за фолклорни изпълнения/при наличие на средства/;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-регионални фолклорни събори- участие в организираните от община Сливен регионални събори и чествания/”Фолклорен регионален конкурс”Тунджа пее  и танцува       ” , събор гр. Кермен и  др./;</w:t>
      </w:r>
    </w:p>
    <w:p w:rsidR="0028294E" w:rsidRPr="00DB681B" w:rsidRDefault="0028294E" w:rsidP="0028294E">
      <w:pPr>
        <w:pStyle w:val="a3"/>
        <w:rPr>
          <w:sz w:val="28"/>
          <w:szCs w:val="28"/>
          <w:lang w:val="en-US"/>
        </w:rPr>
      </w:pPr>
      <w:r w:rsidRPr="00DB681B">
        <w:rPr>
          <w:sz w:val="28"/>
          <w:szCs w:val="28"/>
        </w:rPr>
        <w:t xml:space="preserve">   -местни празници- отбелязване на всички църковни празници и Празника на селото-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>3 юни;празник на детето-1 юни , Великден, Коледа и др.;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   - Да участваме в юбилеите на 60 и 70 годишните при програмата 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 - чествания- при възникнали мероприятия, Коледа, Нова година, Великден  и други;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  VІІ.Организационна  дейност /екскурзия с участници в съставите  до исторически обект/;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>Заседания на настоятелството- 4,при необходимост и повече;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>Общи събрания:Годишно отчетно - месец януари/февруари  20</w:t>
      </w:r>
      <w:proofErr w:type="spellStart"/>
      <w:r w:rsidRPr="00DB681B">
        <w:rPr>
          <w:sz w:val="28"/>
          <w:szCs w:val="28"/>
          <w:lang w:val="en-US"/>
        </w:rPr>
        <w:t>20</w:t>
      </w:r>
      <w:proofErr w:type="spellEnd"/>
      <w:r w:rsidRPr="00DB681B">
        <w:rPr>
          <w:sz w:val="28"/>
          <w:szCs w:val="28"/>
        </w:rPr>
        <w:t xml:space="preserve"> година.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</w:p>
    <w:p w:rsidR="0028294E" w:rsidRDefault="0028294E" w:rsidP="0028294E">
      <w:pPr>
        <w:pStyle w:val="a3"/>
        <w:rPr>
          <w:sz w:val="28"/>
          <w:szCs w:val="28"/>
          <w:lang w:val="en-US"/>
        </w:rPr>
      </w:pPr>
      <w:r w:rsidRPr="00DB681B">
        <w:rPr>
          <w:sz w:val="28"/>
          <w:szCs w:val="28"/>
        </w:rPr>
        <w:t xml:space="preserve">        Настоящият план е приет на заседание на настоятелството състояло се на</w:t>
      </w:r>
      <w:r w:rsidRPr="00DB681B">
        <w:rPr>
          <w:sz w:val="28"/>
          <w:szCs w:val="28"/>
          <w:lang w:val="en-US"/>
        </w:rPr>
        <w:t xml:space="preserve"> 28.10.</w:t>
      </w:r>
      <w:r w:rsidRPr="00DB681B">
        <w:rPr>
          <w:sz w:val="28"/>
          <w:szCs w:val="28"/>
        </w:rPr>
        <w:t>2019г.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                                          </w:t>
      </w:r>
      <w:r w:rsidRPr="00DB681B">
        <w:rPr>
          <w:sz w:val="28"/>
          <w:szCs w:val="28"/>
        </w:rPr>
        <w:t xml:space="preserve"> Председател: ……………………..</w:t>
      </w:r>
    </w:p>
    <w:p w:rsidR="0028294E" w:rsidRPr="00DB681B" w:rsidRDefault="0028294E" w:rsidP="0028294E">
      <w:pPr>
        <w:pStyle w:val="a3"/>
        <w:rPr>
          <w:sz w:val="28"/>
          <w:szCs w:val="28"/>
        </w:rPr>
      </w:pPr>
      <w:r w:rsidRPr="00DB681B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DB681B">
        <w:rPr>
          <w:sz w:val="28"/>
          <w:szCs w:val="28"/>
        </w:rPr>
        <w:t xml:space="preserve"> Секретар: ………………………..</w:t>
      </w:r>
    </w:p>
    <w:p w:rsidR="00A27CE9" w:rsidRDefault="00A27CE9"/>
    <w:sectPr w:rsidR="00A2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28294E"/>
    <w:rsid w:val="0028294E"/>
    <w:rsid w:val="00A2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29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2020-03-09T15:29:00Z</dcterms:created>
  <dcterms:modified xsi:type="dcterms:W3CDTF">2020-03-09T15:38:00Z</dcterms:modified>
</cp:coreProperties>
</file>